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306652" w14:textId="77777777" w:rsidR="00862D7C" w:rsidRPr="00862D7C" w:rsidRDefault="00862D7C" w:rsidP="00862D7C">
      <w:pPr>
        <w:pStyle w:val="IntenseQuote"/>
        <w:rPr>
          <w:b/>
          <w:i w:val="0"/>
          <w:color w:val="000000" w:themeColor="text1"/>
          <w:sz w:val="28"/>
          <w:szCs w:val="28"/>
        </w:rPr>
      </w:pPr>
      <w:r>
        <w:rPr>
          <w:b/>
          <w:i w:val="0"/>
          <w:color w:val="000000" w:themeColor="text1"/>
          <w:sz w:val="28"/>
          <w:szCs w:val="28"/>
        </w:rPr>
        <w:t>Delaware</w:t>
      </w:r>
      <w:r w:rsidRPr="00862D7C">
        <w:rPr>
          <w:b/>
          <w:i w:val="0"/>
          <w:color w:val="000000" w:themeColor="text1"/>
          <w:sz w:val="28"/>
          <w:szCs w:val="28"/>
        </w:rPr>
        <w:t xml:space="preserve"> School Climate Survey - Home Survey Tips</w:t>
      </w:r>
    </w:p>
    <w:p w14:paraId="04D22019" w14:textId="77777777" w:rsidR="00862D7C" w:rsidRPr="00C64E35" w:rsidRDefault="00862D7C" w:rsidP="00862D7C">
      <w:pPr>
        <w:rPr>
          <w:rFonts w:asciiTheme="minorHAnsi" w:hAnsiTheme="minorHAnsi" w:cstheme="minorHAnsi"/>
          <w:b/>
          <w:bCs/>
          <w:u w:val="single"/>
        </w:rPr>
      </w:pPr>
      <w:r w:rsidRPr="00C64E35">
        <w:rPr>
          <w:rFonts w:asciiTheme="minorHAnsi" w:hAnsiTheme="minorHAnsi" w:cstheme="minorHAnsi"/>
          <w:b/>
          <w:bCs/>
          <w:u w:val="single"/>
        </w:rPr>
        <w:t>HOME SURVEY ACCESS:</w:t>
      </w:r>
    </w:p>
    <w:p w14:paraId="0C261D6D" w14:textId="5BE05E0B" w:rsidR="00862D7C" w:rsidRPr="00C64E35" w:rsidRDefault="00862D7C" w:rsidP="00862D7C">
      <w:pPr>
        <w:numPr>
          <w:ilvl w:val="0"/>
          <w:numId w:val="1"/>
        </w:numPr>
        <w:rPr>
          <w:rFonts w:asciiTheme="minorHAnsi" w:eastAsia="Times New Roman" w:hAnsiTheme="minorHAnsi" w:cstheme="minorHAnsi"/>
        </w:rPr>
      </w:pPr>
      <w:r w:rsidRPr="00C64E35">
        <w:rPr>
          <w:rFonts w:asciiTheme="minorHAnsi" w:eastAsia="Times New Roman" w:hAnsiTheme="minorHAnsi" w:cstheme="minorHAnsi"/>
        </w:rPr>
        <w:t>It’s key to send/email a signed letter</w:t>
      </w:r>
      <w:r w:rsidR="00C64E35" w:rsidRPr="00C64E35">
        <w:rPr>
          <w:rFonts w:asciiTheme="minorHAnsi" w:eastAsia="Times New Roman" w:hAnsiTheme="minorHAnsi" w:cstheme="minorHAnsi"/>
        </w:rPr>
        <w:t xml:space="preserve"> or message</w:t>
      </w:r>
      <w:r w:rsidRPr="00C64E35">
        <w:rPr>
          <w:rFonts w:asciiTheme="minorHAnsi" w:eastAsia="Times New Roman" w:hAnsiTheme="minorHAnsi" w:cstheme="minorHAnsi"/>
        </w:rPr>
        <w:t xml:space="preserve"> home to parents</w:t>
      </w:r>
      <w:r w:rsidR="00C64E35" w:rsidRPr="00C64E35">
        <w:rPr>
          <w:rFonts w:asciiTheme="minorHAnsi" w:eastAsia="Times New Roman" w:hAnsiTheme="minorHAnsi" w:cstheme="minorHAnsi"/>
        </w:rPr>
        <w:t xml:space="preserve"> and caregivers</w:t>
      </w:r>
      <w:r w:rsidRPr="00C64E35">
        <w:rPr>
          <w:rFonts w:asciiTheme="minorHAnsi" w:eastAsia="Times New Roman" w:hAnsiTheme="minorHAnsi" w:cstheme="minorHAnsi"/>
        </w:rPr>
        <w:t xml:space="preserve"> to explain the purpose and procedures of the survey. Don’t reinvent the wheel! </w:t>
      </w:r>
    </w:p>
    <w:p w14:paraId="2D4396DF" w14:textId="77777777" w:rsidR="00862D7C" w:rsidRPr="00C64E35" w:rsidRDefault="00862D7C" w:rsidP="00C809DA">
      <w:pPr>
        <w:numPr>
          <w:ilvl w:val="1"/>
          <w:numId w:val="1"/>
        </w:numPr>
        <w:rPr>
          <w:rFonts w:asciiTheme="minorHAnsi" w:eastAsia="Times New Roman" w:hAnsiTheme="minorHAnsi" w:cstheme="minorHAnsi"/>
        </w:rPr>
      </w:pPr>
      <w:r w:rsidRPr="00C64E35">
        <w:rPr>
          <w:rFonts w:asciiTheme="minorHAnsi" w:eastAsia="Times New Roman" w:hAnsiTheme="minorHAnsi" w:cstheme="minorHAnsi"/>
          <w:b/>
          <w:bCs/>
        </w:rPr>
        <w:t>Sample letters</w:t>
      </w:r>
      <w:r w:rsidRPr="00C64E35">
        <w:rPr>
          <w:rFonts w:asciiTheme="minorHAnsi" w:eastAsia="Times New Roman" w:hAnsiTheme="minorHAnsi" w:cstheme="minorHAnsi"/>
        </w:rPr>
        <w:t xml:space="preserve"> available here: (</w:t>
      </w:r>
      <w:hyperlink r:id="rId7" w:history="1">
        <w:r w:rsidR="00C809DA" w:rsidRPr="00C64E35">
          <w:rPr>
            <w:rStyle w:val="Hyperlink"/>
            <w:rFonts w:asciiTheme="minorHAnsi" w:hAnsiTheme="minorHAnsi" w:cstheme="minorHAnsi"/>
          </w:rPr>
          <w:t>https://www.delawarepbs.org/school-climate/administration-of-survey/</w:t>
        </w:r>
      </w:hyperlink>
      <w:r w:rsidRPr="00C64E35">
        <w:rPr>
          <w:rFonts w:asciiTheme="minorHAnsi" w:eastAsia="Times New Roman" w:hAnsiTheme="minorHAnsi" w:cstheme="minorHAnsi"/>
        </w:rPr>
        <w:t>).  </w:t>
      </w:r>
    </w:p>
    <w:p w14:paraId="14FFAC4D" w14:textId="52AFA421" w:rsidR="00862D7C" w:rsidRPr="00C64E35" w:rsidRDefault="00862D7C" w:rsidP="00862D7C">
      <w:pPr>
        <w:pStyle w:val="ListParagraph"/>
        <w:numPr>
          <w:ilvl w:val="0"/>
          <w:numId w:val="1"/>
        </w:numPr>
        <w:rPr>
          <w:rFonts w:asciiTheme="minorHAnsi" w:hAnsiTheme="minorHAnsi" w:cstheme="minorHAnsi"/>
        </w:rPr>
      </w:pPr>
      <w:r w:rsidRPr="00C64E35">
        <w:rPr>
          <w:rFonts w:asciiTheme="minorHAnsi" w:hAnsiTheme="minorHAnsi" w:cstheme="minorHAnsi"/>
        </w:rPr>
        <w:t xml:space="preserve">Catch </w:t>
      </w:r>
      <w:r w:rsidR="00E303DB" w:rsidRPr="00C64E35">
        <w:rPr>
          <w:rFonts w:asciiTheme="minorHAnsi" w:hAnsiTheme="minorHAnsi" w:cstheme="minorHAnsi"/>
        </w:rPr>
        <w:t>parents/guardians</w:t>
      </w:r>
      <w:r w:rsidR="00C64E35" w:rsidRPr="00C64E35">
        <w:rPr>
          <w:rFonts w:asciiTheme="minorHAnsi" w:hAnsiTheme="minorHAnsi" w:cstheme="minorHAnsi"/>
        </w:rPr>
        <w:t>/caregivers</w:t>
      </w:r>
      <w:r w:rsidR="00C70761" w:rsidRPr="00C64E35">
        <w:rPr>
          <w:rFonts w:asciiTheme="minorHAnsi" w:hAnsiTheme="minorHAnsi" w:cstheme="minorHAnsi"/>
        </w:rPr>
        <w:t xml:space="preserve"> when </w:t>
      </w:r>
      <w:r w:rsidR="00505CB1" w:rsidRPr="00C64E35">
        <w:rPr>
          <w:rFonts w:asciiTheme="minorHAnsi" w:hAnsiTheme="minorHAnsi" w:cstheme="minorHAnsi"/>
        </w:rPr>
        <w:t>they are</w:t>
      </w:r>
      <w:r w:rsidR="00C70761" w:rsidRPr="00C64E35">
        <w:rPr>
          <w:rFonts w:asciiTheme="minorHAnsi" w:hAnsiTheme="minorHAnsi" w:cstheme="minorHAnsi"/>
        </w:rPr>
        <w:t xml:space="preserve"> already </w:t>
      </w:r>
      <w:r w:rsidR="00C64E35" w:rsidRPr="00C64E35">
        <w:rPr>
          <w:rFonts w:asciiTheme="minorHAnsi" w:hAnsiTheme="minorHAnsi" w:cstheme="minorHAnsi"/>
        </w:rPr>
        <w:t>in your building</w:t>
      </w:r>
      <w:r w:rsidR="00C70761" w:rsidRPr="00C64E35">
        <w:rPr>
          <w:rFonts w:asciiTheme="minorHAnsi" w:hAnsiTheme="minorHAnsi" w:cstheme="minorHAnsi"/>
        </w:rPr>
        <w:t>!</w:t>
      </w:r>
      <w:r w:rsidRPr="00C64E35">
        <w:rPr>
          <w:rFonts w:asciiTheme="minorHAnsi" w:hAnsiTheme="minorHAnsi" w:cstheme="minorHAnsi"/>
        </w:rPr>
        <w:t xml:space="preserve"> Have dedicated computers at all-school events during the open survey window. </w:t>
      </w:r>
      <w:r w:rsidR="00E303DB" w:rsidRPr="00C64E35">
        <w:rPr>
          <w:rFonts w:asciiTheme="minorHAnsi" w:hAnsiTheme="minorHAnsi" w:cstheme="minorHAnsi"/>
        </w:rPr>
        <w:t xml:space="preserve">You can post </w:t>
      </w:r>
      <w:r w:rsidR="00C64E35" w:rsidRPr="00C64E35">
        <w:rPr>
          <w:rFonts w:asciiTheme="minorHAnsi" w:hAnsiTheme="minorHAnsi" w:cstheme="minorHAnsi"/>
        </w:rPr>
        <w:t>the</w:t>
      </w:r>
      <w:r w:rsidR="003F5871" w:rsidRPr="00C64E35">
        <w:rPr>
          <w:rFonts w:asciiTheme="minorHAnsi" w:hAnsiTheme="minorHAnsi" w:cstheme="minorHAnsi"/>
        </w:rPr>
        <w:t xml:space="preserve"> HOME</w:t>
      </w:r>
      <w:r w:rsidR="00E303DB" w:rsidRPr="00C64E35">
        <w:rPr>
          <w:rFonts w:asciiTheme="minorHAnsi" w:hAnsiTheme="minorHAnsi" w:cstheme="minorHAnsi"/>
        </w:rPr>
        <w:t xml:space="preserve"> link for survey access on the spot.    </w:t>
      </w:r>
    </w:p>
    <w:p w14:paraId="2F81BDCC" w14:textId="322AD45B" w:rsidR="00505CB1" w:rsidRPr="00C64E35" w:rsidRDefault="00C64E35" w:rsidP="00862D7C">
      <w:pPr>
        <w:pStyle w:val="ListParagraph"/>
        <w:numPr>
          <w:ilvl w:val="0"/>
          <w:numId w:val="1"/>
        </w:numPr>
        <w:rPr>
          <w:rFonts w:asciiTheme="minorHAnsi" w:hAnsiTheme="minorHAnsi" w:cstheme="minorHAnsi"/>
        </w:rPr>
      </w:pPr>
      <w:r w:rsidRPr="00C64E35">
        <w:rPr>
          <w:rFonts w:asciiTheme="minorHAnsi" w:hAnsiTheme="minorHAnsi" w:cstheme="minorHAnsi"/>
          <w:color w:val="000000"/>
        </w:rPr>
        <w:t xml:space="preserve">Home-English Survey link for all enrolled schools: </w:t>
      </w:r>
      <w:hyperlink r:id="rId8" w:history="1">
        <w:r w:rsidR="0086795C" w:rsidRPr="00902C8B">
          <w:rPr>
            <w:rStyle w:val="Hyperlink"/>
          </w:rPr>
          <w:t>https://delaware.ca1.qualtrics.com/jfe/form/SV_9H9enF3fK60sVtI</w:t>
        </w:r>
      </w:hyperlink>
      <w:r w:rsidR="0086795C">
        <w:t xml:space="preserve"> </w:t>
      </w:r>
    </w:p>
    <w:p w14:paraId="4B2AC5FD" w14:textId="4FE68172" w:rsidR="00505CB1" w:rsidRPr="00C64E35" w:rsidRDefault="00C64E35" w:rsidP="00C64E35">
      <w:pPr>
        <w:pStyle w:val="ListParagraph"/>
        <w:numPr>
          <w:ilvl w:val="0"/>
          <w:numId w:val="1"/>
        </w:numPr>
        <w:rPr>
          <w:rFonts w:asciiTheme="minorHAnsi" w:hAnsiTheme="minorHAnsi" w:cstheme="minorHAnsi"/>
        </w:rPr>
      </w:pPr>
      <w:r w:rsidRPr="00C64E35">
        <w:rPr>
          <w:rFonts w:asciiTheme="minorHAnsi" w:hAnsiTheme="minorHAnsi" w:cstheme="minorHAnsi"/>
          <w:color w:val="000000"/>
        </w:rPr>
        <w:t xml:space="preserve">Home-Spanish Survey link for all enrolled schools: </w:t>
      </w:r>
      <w:hyperlink r:id="rId9" w:history="1">
        <w:r w:rsidR="0086795C" w:rsidRPr="00902C8B">
          <w:rPr>
            <w:rStyle w:val="Hyperlink"/>
          </w:rPr>
          <w:t>https://delaware.ca1.qualtrics.com/jfe/form/SV_39236hyAJ9crA3A</w:t>
        </w:r>
      </w:hyperlink>
      <w:r w:rsidR="0086795C">
        <w:t xml:space="preserve"> </w:t>
      </w:r>
    </w:p>
    <w:p w14:paraId="42FA4F69" w14:textId="7D66342A" w:rsidR="00505CB1" w:rsidRDefault="00505CB1" w:rsidP="003F5871">
      <w:pPr>
        <w:pStyle w:val="ListParagraph"/>
      </w:pPr>
    </w:p>
    <w:p w14:paraId="34F50638" w14:textId="6F44F989" w:rsidR="00C64E35" w:rsidRDefault="00C64E35" w:rsidP="003F5871">
      <w:pPr>
        <w:pStyle w:val="ListParagraph"/>
      </w:pPr>
    </w:p>
    <w:p w14:paraId="17C54CA8" w14:textId="4425F255" w:rsidR="00505CB1" w:rsidRDefault="0086795C" w:rsidP="00505CB1">
      <w:r>
        <w:rPr>
          <w:noProof/>
        </w:rPr>
        <mc:AlternateContent>
          <mc:Choice Requires="wps">
            <w:drawing>
              <wp:anchor distT="45720" distB="45720" distL="114300" distR="114300" simplePos="0" relativeHeight="251659264" behindDoc="0" locked="0" layoutInCell="1" allowOverlap="1" wp14:anchorId="4575C861" wp14:editId="54A94ABB">
                <wp:simplePos x="0" y="0"/>
                <wp:positionH relativeFrom="column">
                  <wp:posOffset>3209925</wp:posOffset>
                </wp:positionH>
                <wp:positionV relativeFrom="paragraph">
                  <wp:posOffset>62230</wp:posOffset>
                </wp:positionV>
                <wp:extent cx="2047875" cy="2260600"/>
                <wp:effectExtent l="0" t="0" r="28575" b="25400"/>
                <wp:wrapSquare wrapText="bothSides"/>
                <wp:docPr id="26997187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2260600"/>
                        </a:xfrm>
                        <a:prstGeom prst="rect">
                          <a:avLst/>
                        </a:prstGeom>
                        <a:solidFill>
                          <a:srgbClr val="FFFFFF"/>
                        </a:solidFill>
                        <a:ln w="9525">
                          <a:solidFill>
                            <a:srgbClr val="000000"/>
                          </a:solidFill>
                          <a:miter lim="800000"/>
                          <a:headEnd/>
                          <a:tailEnd/>
                        </a:ln>
                      </wps:spPr>
                      <wps:txbx>
                        <w:txbxContent>
                          <w:p w14:paraId="4F947FC4" w14:textId="3B3EFE96" w:rsidR="0086795C" w:rsidRDefault="0086795C" w:rsidP="0086795C">
                            <w:pPr>
                              <w:jc w:val="center"/>
                              <w:rPr>
                                <w:rFonts w:cs="Calibri"/>
                              </w:rPr>
                            </w:pPr>
                            <w:r w:rsidRPr="001451E1">
                              <w:rPr>
                                <w:noProof/>
                              </w:rPr>
                              <w:drawing>
                                <wp:inline distT="0" distB="0" distL="0" distR="0" wp14:anchorId="430C7294" wp14:editId="08533554">
                                  <wp:extent cx="1809750" cy="1809750"/>
                                  <wp:effectExtent l="0" t="0" r="0" b="0"/>
                                  <wp:docPr id="1740977735" name="Picture 5" descr="A qr code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qr code on a white background&#10;&#10;AI-generated content may be incor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9750" cy="1809750"/>
                                          </a:xfrm>
                                          <a:prstGeom prst="rect">
                                            <a:avLst/>
                                          </a:prstGeom>
                                          <a:noFill/>
                                          <a:ln>
                                            <a:noFill/>
                                          </a:ln>
                                        </pic:spPr>
                                      </pic:pic>
                                    </a:graphicData>
                                  </a:graphic>
                                </wp:inline>
                              </w:drawing>
                            </w:r>
                          </w:p>
                          <w:p w14:paraId="0EF6608B" w14:textId="77777777" w:rsidR="0086795C" w:rsidRDefault="0086795C" w:rsidP="0086795C">
                            <w:pPr>
                              <w:jc w:val="center"/>
                              <w:rPr>
                                <w:rFonts w:cs="Calibri"/>
                              </w:rPr>
                            </w:pPr>
                            <w:r>
                              <w:rPr>
                                <w:rFonts w:cs="Calibri"/>
                              </w:rPr>
                              <w:t>2025 DSCS</w:t>
                            </w:r>
                          </w:p>
                          <w:p w14:paraId="1CE25BE9" w14:textId="77777777" w:rsidR="0086795C" w:rsidRDefault="0086795C" w:rsidP="0086795C">
                            <w:pPr>
                              <w:jc w:val="center"/>
                            </w:pPr>
                            <w:r>
                              <w:rPr>
                                <w:rFonts w:cs="Calibri"/>
                              </w:rPr>
                              <w:t>Home-Spanish Survey</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75C861" id="_x0000_t202" coordsize="21600,21600" o:spt="202" path="m,l,21600r21600,l21600,xe">
                <v:stroke joinstyle="miter"/>
                <v:path gradientshapeok="t" o:connecttype="rect"/>
              </v:shapetype>
              <v:shape id="Text Box 6" o:spid="_x0000_s1026" type="#_x0000_t202" style="position:absolute;margin-left:252.75pt;margin-top:4.9pt;width:161.25pt;height:17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">
                <v:textbox>
                  <w:txbxContent>
                    <w:p w14:paraId="4F947FC4" w14:textId="3B3EFE96" w:rsidR="0086795C" w:rsidRDefault="0086795C" w:rsidP="0086795C">
                      <w:pPr>
                        <w:jc w:val="center"/>
                        <w:rPr>
                          <w:rFonts w:cs="Calibri"/>
                        </w:rPr>
                      </w:pPr>
                      <w:r w:rsidRPr="001451E1">
                        <w:rPr>
                          <w:noProof/>
                        </w:rPr>
                        <w:drawing>
                          <wp:inline distT="0" distB="0" distL="0" distR="0" wp14:anchorId="430C7294" wp14:editId="08533554">
                            <wp:extent cx="1809750" cy="1809750"/>
                            <wp:effectExtent l="0" t="0" r="0" b="0"/>
                            <wp:docPr id="1740977735" name="Picture 5" descr="A qr code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qr code on a white background&#10;&#10;AI-generated content may be incor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9750" cy="1809750"/>
                                    </a:xfrm>
                                    <a:prstGeom prst="rect">
                                      <a:avLst/>
                                    </a:prstGeom>
                                    <a:noFill/>
                                    <a:ln>
                                      <a:noFill/>
                                    </a:ln>
                                  </pic:spPr>
                                </pic:pic>
                              </a:graphicData>
                            </a:graphic>
                          </wp:inline>
                        </w:drawing>
                      </w:r>
                    </w:p>
                    <w:p w14:paraId="0EF6608B" w14:textId="77777777" w:rsidR="0086795C" w:rsidRDefault="0086795C" w:rsidP="0086795C">
                      <w:pPr>
                        <w:jc w:val="center"/>
                        <w:rPr>
                          <w:rFonts w:cs="Calibri"/>
                        </w:rPr>
                      </w:pPr>
                      <w:r>
                        <w:rPr>
                          <w:rFonts w:cs="Calibri"/>
                        </w:rPr>
                        <w:t>2025 DSCS</w:t>
                      </w:r>
                    </w:p>
                    <w:p w14:paraId="1CE25BE9" w14:textId="77777777" w:rsidR="0086795C" w:rsidRDefault="0086795C" w:rsidP="0086795C">
                      <w:pPr>
                        <w:jc w:val="center"/>
                      </w:pPr>
                      <w:r>
                        <w:rPr>
                          <w:rFonts w:cs="Calibri"/>
                        </w:rPr>
                        <w:t>Home-Spanish Survey</w:t>
                      </w:r>
                    </w:p>
                  </w:txbxContent>
                </v:textbox>
                <w10:wrap type="square"/>
              </v:shape>
            </w:pict>
          </mc:Fallback>
        </mc:AlternateContent>
      </w:r>
      <w:r>
        <w:rPr>
          <w:noProof/>
        </w:rPr>
        <mc:AlternateContent>
          <mc:Choice Requires="wps">
            <w:drawing>
              <wp:anchor distT="45720" distB="45720" distL="114300" distR="114300" simplePos="0" relativeHeight="251658240" behindDoc="0" locked="0" layoutInCell="1" allowOverlap="1" wp14:anchorId="61BA5C5A" wp14:editId="4ECAC0FB">
                <wp:simplePos x="0" y="0"/>
                <wp:positionH relativeFrom="column">
                  <wp:posOffset>323850</wp:posOffset>
                </wp:positionH>
                <wp:positionV relativeFrom="paragraph">
                  <wp:posOffset>14605</wp:posOffset>
                </wp:positionV>
                <wp:extent cx="2047875" cy="2141855"/>
                <wp:effectExtent l="0" t="0" r="28575" b="14605"/>
                <wp:wrapSquare wrapText="bothSides"/>
                <wp:docPr id="9779593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2141855"/>
                        </a:xfrm>
                        <a:prstGeom prst="rect">
                          <a:avLst/>
                        </a:prstGeom>
                        <a:solidFill>
                          <a:srgbClr val="FFFFFF"/>
                        </a:solidFill>
                        <a:ln w="9525">
                          <a:solidFill>
                            <a:srgbClr val="000000"/>
                          </a:solidFill>
                          <a:miter lim="800000"/>
                          <a:headEnd/>
                          <a:tailEnd/>
                        </a:ln>
                      </wps:spPr>
                      <wps:txbx>
                        <w:txbxContent>
                          <w:p w14:paraId="1D4A1BEF" w14:textId="77777777" w:rsidR="0086795C" w:rsidRDefault="0086795C" w:rsidP="0086795C">
                            <w:pPr>
                              <w:jc w:val="center"/>
                              <w:rPr>
                                <w:rFonts w:cs="Calibri"/>
                              </w:rPr>
                            </w:pPr>
                            <w:r w:rsidRPr="001451E1">
                              <w:rPr>
                                <w:noProof/>
                              </w:rPr>
                              <w:drawing>
                                <wp:inline distT="0" distB="0" distL="0" distR="0" wp14:anchorId="6F644D7C" wp14:editId="47AFE213">
                                  <wp:extent cx="1857375" cy="1857375"/>
                                  <wp:effectExtent l="0" t="0" r="9525" b="9525"/>
                                  <wp:docPr id="1600960487" name="Picture 3" descr="A qr code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qr code on a white background&#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57375" cy="1857375"/>
                                          </a:xfrm>
                                          <a:prstGeom prst="rect">
                                            <a:avLst/>
                                          </a:prstGeom>
                                          <a:noFill/>
                                          <a:ln>
                                            <a:noFill/>
                                          </a:ln>
                                        </pic:spPr>
                                      </pic:pic>
                                    </a:graphicData>
                                  </a:graphic>
                                </wp:inline>
                              </w:drawing>
                            </w:r>
                            <w:r>
                              <w:rPr>
                                <w:rFonts w:cs="Calibri"/>
                              </w:rPr>
                              <w:t>2025 DSCS</w:t>
                            </w:r>
                          </w:p>
                          <w:p w14:paraId="75FD7E36" w14:textId="377EFA03" w:rsidR="0086795C" w:rsidRDefault="0086795C" w:rsidP="0086795C">
                            <w:pPr>
                              <w:jc w:val="center"/>
                            </w:pPr>
                            <w:r>
                              <w:rPr>
                                <w:rFonts w:cs="Calibri"/>
                              </w:rPr>
                              <w:t>Home-English Survey</w:t>
                            </w:r>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1BA5C5A" id="Text Box 4" o:spid="_x0000_s1027" type="#_x0000_t202" style="position:absolute;margin-left:25.5pt;margin-top:1.15pt;width:161.25pt;height:168.6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">
                <v:textbox style="mso-fit-shape-to-text:t">
                  <w:txbxContent>
                    <w:p w14:paraId="1D4A1BEF" w14:textId="77777777" w:rsidR="0086795C" w:rsidRDefault="0086795C" w:rsidP="0086795C">
                      <w:pPr>
                        <w:jc w:val="center"/>
                        <w:rPr>
                          <w:rFonts w:cs="Calibri"/>
                        </w:rPr>
                      </w:pPr>
                      <w:r w:rsidRPr="001451E1">
                        <w:rPr>
                          <w:noProof/>
                        </w:rPr>
                        <w:drawing>
                          <wp:inline distT="0" distB="0" distL="0" distR="0" wp14:anchorId="6F644D7C" wp14:editId="47AFE213">
                            <wp:extent cx="1857375" cy="1857375"/>
                            <wp:effectExtent l="0" t="0" r="9525" b="9525"/>
                            <wp:docPr id="1600960487" name="Picture 3" descr="A qr code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qr code on a white background&#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57375" cy="1857375"/>
                                    </a:xfrm>
                                    <a:prstGeom prst="rect">
                                      <a:avLst/>
                                    </a:prstGeom>
                                    <a:noFill/>
                                    <a:ln>
                                      <a:noFill/>
                                    </a:ln>
                                  </pic:spPr>
                                </pic:pic>
                              </a:graphicData>
                            </a:graphic>
                          </wp:inline>
                        </w:drawing>
                      </w:r>
                      <w:r>
                        <w:rPr>
                          <w:rFonts w:cs="Calibri"/>
                        </w:rPr>
                        <w:t>2025 DSCS</w:t>
                      </w:r>
                    </w:p>
                    <w:p w14:paraId="75FD7E36" w14:textId="377EFA03" w:rsidR="0086795C" w:rsidRDefault="0086795C" w:rsidP="0086795C">
                      <w:pPr>
                        <w:jc w:val="center"/>
                      </w:pPr>
                      <w:r>
                        <w:rPr>
                          <w:rFonts w:cs="Calibri"/>
                        </w:rPr>
                        <w:t>Home-English Survey</w:t>
                      </w:r>
                    </w:p>
                  </w:txbxContent>
                </v:textbox>
                <w10:wrap type="square"/>
              </v:shape>
            </w:pict>
          </mc:Fallback>
        </mc:AlternateContent>
      </w:r>
    </w:p>
    <w:p w14:paraId="071A96E3" w14:textId="16698307" w:rsidR="00505CB1" w:rsidRDefault="00505CB1" w:rsidP="00505CB1"/>
    <w:p w14:paraId="221B2B61" w14:textId="7C1300FE" w:rsidR="00505CB1" w:rsidRDefault="00505CB1" w:rsidP="00505CB1"/>
    <w:p w14:paraId="075BE276" w14:textId="529EDC1F" w:rsidR="00505CB1" w:rsidRDefault="00505CB1" w:rsidP="00505CB1"/>
    <w:p w14:paraId="6B0B8183" w14:textId="3ABD380F" w:rsidR="00505CB1" w:rsidRDefault="00505CB1" w:rsidP="00505CB1"/>
    <w:p w14:paraId="337464B8" w14:textId="38D02F1F" w:rsidR="00505CB1" w:rsidRDefault="00505CB1" w:rsidP="00505CB1"/>
    <w:p w14:paraId="1348B080" w14:textId="0165C55F" w:rsidR="00505CB1" w:rsidRDefault="00505CB1" w:rsidP="00505CB1"/>
    <w:p w14:paraId="66A7E72E" w14:textId="73F5F515" w:rsidR="00505CB1" w:rsidRDefault="00505CB1" w:rsidP="00505CB1"/>
    <w:p w14:paraId="525CB0E4" w14:textId="3D88015E" w:rsidR="00505CB1" w:rsidRDefault="00505CB1" w:rsidP="00505CB1"/>
    <w:p w14:paraId="48FB0B38" w14:textId="7205EC5B" w:rsidR="00505CB1" w:rsidRDefault="00C64E35" w:rsidP="00505CB1">
      <w:r>
        <w:tab/>
      </w:r>
      <w:r>
        <w:tab/>
      </w:r>
    </w:p>
    <w:p w14:paraId="61EA4EDD" w14:textId="77777777" w:rsidR="00505CB1" w:rsidRDefault="00505CB1" w:rsidP="00505CB1"/>
    <w:p w14:paraId="74E06739" w14:textId="6E69AE54" w:rsidR="00505CB1" w:rsidRDefault="00505CB1" w:rsidP="00505CB1"/>
    <w:p w14:paraId="5FE4E7F9" w14:textId="77777777" w:rsidR="00505CB1" w:rsidRDefault="00505CB1" w:rsidP="00505CB1"/>
    <w:p w14:paraId="72A1021E" w14:textId="4FCDD86D" w:rsidR="00A40126" w:rsidRPr="00CA0CE9" w:rsidRDefault="00A40126" w:rsidP="00505CB1"/>
    <w:p w14:paraId="6BA41572" w14:textId="79524D2F" w:rsidR="00862D7C" w:rsidRDefault="00862D7C" w:rsidP="00862D7C">
      <w:pPr>
        <w:rPr>
          <w:u w:val="single"/>
        </w:rPr>
      </w:pPr>
    </w:p>
    <w:p w14:paraId="10D79607" w14:textId="7A078084" w:rsidR="00862D7C" w:rsidRPr="00C64E35" w:rsidRDefault="00862D7C" w:rsidP="00862D7C">
      <w:pPr>
        <w:rPr>
          <w:b/>
          <w:bCs/>
          <w:sz w:val="24"/>
          <w:szCs w:val="24"/>
          <w:u w:val="single"/>
        </w:rPr>
      </w:pPr>
      <w:r w:rsidRPr="00C64E35">
        <w:rPr>
          <w:b/>
          <w:bCs/>
          <w:sz w:val="24"/>
          <w:szCs w:val="24"/>
          <w:u w:val="single"/>
        </w:rPr>
        <w:t>INCREASE COMPLETION RATES:</w:t>
      </w:r>
    </w:p>
    <w:p w14:paraId="39A33554" w14:textId="093E603C" w:rsidR="00862D7C" w:rsidRPr="00C64E35" w:rsidRDefault="00E303DB" w:rsidP="00DA6043">
      <w:pPr>
        <w:pStyle w:val="ListParagraph"/>
        <w:numPr>
          <w:ilvl w:val="0"/>
          <w:numId w:val="2"/>
        </w:numPr>
        <w:rPr>
          <w:sz w:val="24"/>
          <w:szCs w:val="24"/>
        </w:rPr>
      </w:pPr>
      <w:r w:rsidRPr="00C64E35">
        <w:rPr>
          <w:sz w:val="24"/>
          <w:szCs w:val="24"/>
        </w:rPr>
        <w:t xml:space="preserve">Review </w:t>
      </w:r>
      <w:r w:rsidR="00862D7C" w:rsidRPr="00C64E35">
        <w:rPr>
          <w:sz w:val="24"/>
          <w:szCs w:val="24"/>
        </w:rPr>
        <w:t>the</w:t>
      </w:r>
      <w:hyperlink r:id="rId12" w:history="1">
        <w:r w:rsidR="00862D7C" w:rsidRPr="00C64E35">
          <w:rPr>
            <w:rStyle w:val="Hyperlink"/>
            <w:sz w:val="24"/>
            <w:szCs w:val="24"/>
          </w:rPr>
          <w:t xml:space="preserve"> </w:t>
        </w:r>
        <w:r w:rsidR="00862D7C" w:rsidRPr="00C64E35">
          <w:rPr>
            <w:rStyle w:val="Hyperlink"/>
            <w:b/>
            <w:bCs/>
            <w:sz w:val="24"/>
            <w:szCs w:val="24"/>
          </w:rPr>
          <w:t>flyer</w:t>
        </w:r>
      </w:hyperlink>
      <w:r w:rsidR="00862D7C" w:rsidRPr="00C64E35">
        <w:rPr>
          <w:sz w:val="24"/>
          <w:szCs w:val="24"/>
        </w:rPr>
        <w:t xml:space="preserve"> </w:t>
      </w:r>
      <w:r w:rsidRPr="00C64E35">
        <w:rPr>
          <w:sz w:val="24"/>
          <w:szCs w:val="24"/>
        </w:rPr>
        <w:t xml:space="preserve">template </w:t>
      </w:r>
      <w:r w:rsidR="00862D7C" w:rsidRPr="00C64E35">
        <w:rPr>
          <w:sz w:val="24"/>
          <w:szCs w:val="24"/>
        </w:rPr>
        <w:t xml:space="preserve">and consider personalizing the information to your school and distributing (electronically </w:t>
      </w:r>
      <w:r w:rsidRPr="00C64E35">
        <w:rPr>
          <w:sz w:val="24"/>
          <w:szCs w:val="24"/>
        </w:rPr>
        <w:t>and/</w:t>
      </w:r>
      <w:r w:rsidR="00862D7C" w:rsidRPr="00C64E35">
        <w:rPr>
          <w:sz w:val="24"/>
          <w:szCs w:val="24"/>
        </w:rPr>
        <w:t>or via paper) to parents. Last year’s school climate data report includes the percentage of parents who completed the survey</w:t>
      </w:r>
      <w:r w:rsidR="00862D7C" w:rsidRPr="00C64E35">
        <w:rPr>
          <w:color w:val="1F497D"/>
          <w:sz w:val="24"/>
          <w:szCs w:val="24"/>
        </w:rPr>
        <w:t>.</w:t>
      </w:r>
      <w:r w:rsidR="00862D7C" w:rsidRPr="00C64E35">
        <w:rPr>
          <w:sz w:val="24"/>
          <w:szCs w:val="24"/>
        </w:rPr>
        <w:t xml:space="preserve"> </w:t>
      </w:r>
    </w:p>
    <w:p w14:paraId="4541A67D" w14:textId="1DF3E61C" w:rsidR="00862D7C" w:rsidRPr="00C64E35" w:rsidRDefault="00862D7C" w:rsidP="00862D7C">
      <w:pPr>
        <w:pStyle w:val="ListParagraph"/>
        <w:numPr>
          <w:ilvl w:val="1"/>
          <w:numId w:val="2"/>
        </w:numPr>
        <w:rPr>
          <w:sz w:val="24"/>
          <w:szCs w:val="24"/>
        </w:rPr>
      </w:pPr>
      <w:r w:rsidRPr="00C64E35">
        <w:rPr>
          <w:sz w:val="24"/>
          <w:szCs w:val="24"/>
        </w:rPr>
        <w:t xml:space="preserve">In your HOME report, look </w:t>
      </w:r>
      <w:r w:rsidR="0086795C" w:rsidRPr="00C64E35">
        <w:rPr>
          <w:sz w:val="24"/>
          <w:szCs w:val="24"/>
        </w:rPr>
        <w:t>at</w:t>
      </w:r>
      <w:r w:rsidRPr="00C64E35">
        <w:rPr>
          <w:sz w:val="24"/>
          <w:szCs w:val="24"/>
        </w:rPr>
        <w:t xml:space="preserve"> the </w:t>
      </w:r>
      <w:r w:rsidR="00C64E35" w:rsidRPr="00C64E35">
        <w:rPr>
          <w:sz w:val="24"/>
          <w:szCs w:val="24"/>
        </w:rPr>
        <w:t xml:space="preserve">bottom of page </w:t>
      </w:r>
      <w:r w:rsidR="0086795C">
        <w:rPr>
          <w:sz w:val="24"/>
          <w:szCs w:val="24"/>
        </w:rPr>
        <w:t>2</w:t>
      </w:r>
      <w:r w:rsidRPr="00C64E35">
        <w:rPr>
          <w:sz w:val="24"/>
          <w:szCs w:val="24"/>
        </w:rPr>
        <w:t xml:space="preserve">.  </w:t>
      </w:r>
      <w:r w:rsidR="00C64E35" w:rsidRPr="00C64E35">
        <w:rPr>
          <w:sz w:val="24"/>
          <w:szCs w:val="24"/>
        </w:rPr>
        <w:t>Y</w:t>
      </w:r>
      <w:r w:rsidRPr="00C64E35">
        <w:rPr>
          <w:sz w:val="24"/>
          <w:szCs w:val="24"/>
        </w:rPr>
        <w:t xml:space="preserve">ou will see </w:t>
      </w:r>
      <w:r w:rsidR="0086795C">
        <w:rPr>
          <w:sz w:val="24"/>
          <w:szCs w:val="24"/>
        </w:rPr>
        <w:t>the survey</w:t>
      </w:r>
      <w:r w:rsidRPr="00C64E35">
        <w:rPr>
          <w:sz w:val="24"/>
          <w:szCs w:val="24"/>
        </w:rPr>
        <w:t xml:space="preserve"> </w:t>
      </w:r>
      <w:r w:rsidR="0086795C">
        <w:rPr>
          <w:sz w:val="24"/>
          <w:szCs w:val="24"/>
        </w:rPr>
        <w:t>c</w:t>
      </w:r>
      <w:r w:rsidRPr="00C64E35">
        <w:rPr>
          <w:sz w:val="24"/>
          <w:szCs w:val="24"/>
        </w:rPr>
        <w:t xml:space="preserve">ompletion </w:t>
      </w:r>
      <w:r w:rsidR="0086795C">
        <w:rPr>
          <w:sz w:val="24"/>
          <w:szCs w:val="24"/>
        </w:rPr>
        <w:t>i</w:t>
      </w:r>
      <w:r w:rsidRPr="00C64E35">
        <w:rPr>
          <w:sz w:val="24"/>
          <w:szCs w:val="24"/>
        </w:rPr>
        <w:t xml:space="preserve">nformation </w:t>
      </w:r>
      <w:r w:rsidR="0086795C">
        <w:rPr>
          <w:sz w:val="24"/>
          <w:szCs w:val="24"/>
        </w:rPr>
        <w:t>with</w:t>
      </w:r>
      <w:r w:rsidRPr="00C64E35">
        <w:rPr>
          <w:sz w:val="24"/>
          <w:szCs w:val="24"/>
        </w:rPr>
        <w:t xml:space="preserve"> the percentage of parents</w:t>
      </w:r>
      <w:r w:rsidR="0086795C">
        <w:rPr>
          <w:sz w:val="24"/>
          <w:szCs w:val="24"/>
        </w:rPr>
        <w:t>/guardians</w:t>
      </w:r>
      <w:r w:rsidRPr="00C64E35">
        <w:rPr>
          <w:sz w:val="24"/>
          <w:szCs w:val="24"/>
        </w:rPr>
        <w:t xml:space="preserve"> in your school who completed the survey. </w:t>
      </w:r>
    </w:p>
    <w:p w14:paraId="029CF47D" w14:textId="467CDFF0" w:rsidR="00862D7C" w:rsidRPr="00C64E35" w:rsidRDefault="00862D7C" w:rsidP="00862D7C">
      <w:pPr>
        <w:pStyle w:val="ListParagraph"/>
        <w:numPr>
          <w:ilvl w:val="1"/>
          <w:numId w:val="2"/>
        </w:numPr>
        <w:rPr>
          <w:color w:val="1F497D"/>
          <w:sz w:val="24"/>
          <w:szCs w:val="24"/>
        </w:rPr>
      </w:pPr>
      <w:r w:rsidRPr="00C64E35">
        <w:rPr>
          <w:sz w:val="24"/>
          <w:szCs w:val="24"/>
        </w:rPr>
        <w:t xml:space="preserve">At the bottom of the flyer, you can insert directions for parents to complete the survey. Provide </w:t>
      </w:r>
      <w:r w:rsidR="00505CB1" w:rsidRPr="00C64E35">
        <w:rPr>
          <w:sz w:val="24"/>
          <w:szCs w:val="24"/>
        </w:rPr>
        <w:t xml:space="preserve">the </w:t>
      </w:r>
      <w:r w:rsidR="0096729A" w:rsidRPr="00C64E35">
        <w:rPr>
          <w:sz w:val="24"/>
          <w:szCs w:val="24"/>
        </w:rPr>
        <w:t xml:space="preserve">Home Survey </w:t>
      </w:r>
      <w:r w:rsidRPr="00C64E35">
        <w:rPr>
          <w:sz w:val="24"/>
          <w:szCs w:val="24"/>
        </w:rPr>
        <w:t>link</w:t>
      </w:r>
      <w:r w:rsidR="004B5A02" w:rsidRPr="00C64E35">
        <w:rPr>
          <w:sz w:val="24"/>
          <w:szCs w:val="24"/>
        </w:rPr>
        <w:t xml:space="preserve">s. </w:t>
      </w:r>
    </w:p>
    <w:p w14:paraId="5A5C022D" w14:textId="4ABA6CDA" w:rsidR="00862D7C" w:rsidRPr="00C64E35" w:rsidRDefault="00862D7C" w:rsidP="00862D7C">
      <w:pPr>
        <w:pStyle w:val="ListParagraph"/>
        <w:numPr>
          <w:ilvl w:val="0"/>
          <w:numId w:val="2"/>
        </w:numPr>
        <w:rPr>
          <w:sz w:val="24"/>
          <w:szCs w:val="24"/>
        </w:rPr>
      </w:pPr>
      <w:r w:rsidRPr="00C64E35">
        <w:rPr>
          <w:sz w:val="24"/>
          <w:szCs w:val="24"/>
        </w:rPr>
        <w:t xml:space="preserve">Sending </w:t>
      </w:r>
      <w:r w:rsidRPr="00C64E35">
        <w:rPr>
          <w:b/>
          <w:bCs/>
          <w:sz w:val="24"/>
          <w:szCs w:val="24"/>
        </w:rPr>
        <w:t>reminders</w:t>
      </w:r>
      <w:r w:rsidRPr="00C64E35">
        <w:rPr>
          <w:sz w:val="24"/>
          <w:szCs w:val="24"/>
        </w:rPr>
        <w:t xml:space="preserve"> home can help increase response</w:t>
      </w:r>
      <w:r w:rsidRPr="00C64E35">
        <w:rPr>
          <w:color w:val="1F497D"/>
          <w:sz w:val="24"/>
          <w:szCs w:val="24"/>
        </w:rPr>
        <w:t xml:space="preserve">. </w:t>
      </w:r>
      <w:r w:rsidRPr="00C64E35">
        <w:rPr>
          <w:sz w:val="24"/>
          <w:szCs w:val="24"/>
        </w:rPr>
        <w:t xml:space="preserve">Utilize school newsletters, </w:t>
      </w:r>
      <w:proofErr w:type="gramStart"/>
      <w:r w:rsidRPr="00C64E35">
        <w:rPr>
          <w:sz w:val="24"/>
          <w:szCs w:val="24"/>
        </w:rPr>
        <w:t>website</w:t>
      </w:r>
      <w:proofErr w:type="gramEnd"/>
      <w:r w:rsidRPr="00C64E35">
        <w:rPr>
          <w:sz w:val="24"/>
          <w:szCs w:val="24"/>
        </w:rPr>
        <w:t xml:space="preserve">, door </w:t>
      </w:r>
      <w:r w:rsidR="00C64E35" w:rsidRPr="00C64E35">
        <w:rPr>
          <w:sz w:val="24"/>
          <w:szCs w:val="24"/>
        </w:rPr>
        <w:t xml:space="preserve">or carline </w:t>
      </w:r>
      <w:r w:rsidRPr="00C64E35">
        <w:rPr>
          <w:sz w:val="24"/>
          <w:szCs w:val="24"/>
        </w:rPr>
        <w:t xml:space="preserve">signs, email/phone blast messages, etc.  </w:t>
      </w:r>
      <w:r w:rsidRPr="00C64E35">
        <w:rPr>
          <w:sz w:val="24"/>
          <w:szCs w:val="24"/>
          <w:u w:val="single"/>
        </w:rPr>
        <w:t>Include your goals</w:t>
      </w:r>
      <w:r w:rsidRPr="00C64E35">
        <w:rPr>
          <w:sz w:val="24"/>
          <w:szCs w:val="24"/>
        </w:rPr>
        <w:t xml:space="preserve"> and </w:t>
      </w:r>
      <w:r w:rsidRPr="00C64E35">
        <w:rPr>
          <w:sz w:val="24"/>
          <w:szCs w:val="24"/>
          <w:u w:val="single"/>
        </w:rPr>
        <w:t>how you have previously used parent feedback</w:t>
      </w:r>
      <w:r w:rsidRPr="00C64E35">
        <w:rPr>
          <w:sz w:val="24"/>
          <w:szCs w:val="24"/>
        </w:rPr>
        <w:t xml:space="preserve">.  </w:t>
      </w:r>
    </w:p>
    <w:p w14:paraId="16CC5CFB" w14:textId="77777777" w:rsidR="00862D7C" w:rsidRPr="00C64E35" w:rsidRDefault="00862D7C" w:rsidP="00862D7C">
      <w:pPr>
        <w:pStyle w:val="ListParagraph"/>
        <w:numPr>
          <w:ilvl w:val="1"/>
          <w:numId w:val="2"/>
        </w:numPr>
        <w:rPr>
          <w:sz w:val="24"/>
          <w:szCs w:val="24"/>
        </w:rPr>
      </w:pPr>
      <w:r w:rsidRPr="00C64E35">
        <w:rPr>
          <w:sz w:val="24"/>
          <w:szCs w:val="24"/>
        </w:rPr>
        <w:t>With these reminders, consider including 1-2 simple examples of how survey data is valued and/or has been used by the school previously.</w:t>
      </w:r>
    </w:p>
    <w:p w14:paraId="3917D17D" w14:textId="77777777" w:rsidR="00862D7C" w:rsidRPr="00C64E35" w:rsidRDefault="00862D7C" w:rsidP="00862D7C">
      <w:pPr>
        <w:pStyle w:val="ListParagraph"/>
        <w:numPr>
          <w:ilvl w:val="2"/>
          <w:numId w:val="2"/>
        </w:numPr>
        <w:rPr>
          <w:b/>
          <w:bCs/>
          <w:sz w:val="24"/>
          <w:szCs w:val="24"/>
        </w:rPr>
      </w:pPr>
      <w:r w:rsidRPr="00C64E35">
        <w:rPr>
          <w:sz w:val="24"/>
          <w:szCs w:val="24"/>
          <w:u w:val="single"/>
        </w:rPr>
        <w:lastRenderedPageBreak/>
        <w:t>For example:</w:t>
      </w:r>
      <w:r w:rsidRPr="00C64E35">
        <w:rPr>
          <w:b/>
          <w:bCs/>
          <w:sz w:val="24"/>
          <w:szCs w:val="24"/>
        </w:rPr>
        <w:t xml:space="preserve"> </w:t>
      </w:r>
      <w:r w:rsidRPr="00C64E35">
        <w:rPr>
          <w:sz w:val="24"/>
          <w:szCs w:val="24"/>
        </w:rPr>
        <w:t>“Last school year, our Total School Climate score was very positive [can insert score from last year’s data report], but we want to see if our efforts this year [insert efforts/initiatives] are helping our school to stay a positive environment for you and your children.”</w:t>
      </w:r>
      <w:r w:rsidRPr="00C64E35">
        <w:rPr>
          <w:b/>
          <w:bCs/>
          <w:sz w:val="24"/>
          <w:szCs w:val="24"/>
        </w:rPr>
        <w:t xml:space="preserve"> </w:t>
      </w:r>
    </w:p>
    <w:p w14:paraId="61CC8D1D" w14:textId="77777777" w:rsidR="00862D7C" w:rsidRPr="00C64E35" w:rsidRDefault="00862D7C" w:rsidP="00862D7C">
      <w:pPr>
        <w:pStyle w:val="ListParagraph"/>
        <w:numPr>
          <w:ilvl w:val="1"/>
          <w:numId w:val="2"/>
        </w:numPr>
        <w:rPr>
          <w:b/>
          <w:bCs/>
          <w:sz w:val="24"/>
          <w:szCs w:val="24"/>
        </w:rPr>
      </w:pPr>
      <w:r w:rsidRPr="00C64E35">
        <w:rPr>
          <w:sz w:val="24"/>
          <w:szCs w:val="24"/>
        </w:rPr>
        <w:t xml:space="preserve">Set and share a </w:t>
      </w:r>
      <w:r w:rsidRPr="00C64E35">
        <w:rPr>
          <w:b/>
          <w:bCs/>
          <w:sz w:val="24"/>
          <w:szCs w:val="24"/>
        </w:rPr>
        <w:t>participation goal</w:t>
      </w:r>
      <w:r w:rsidRPr="00C64E35">
        <w:rPr>
          <w:sz w:val="24"/>
          <w:szCs w:val="24"/>
        </w:rPr>
        <w:t>!</w:t>
      </w:r>
    </w:p>
    <w:p w14:paraId="7F4E702B" w14:textId="77777777" w:rsidR="00862D7C" w:rsidRPr="00C64E35" w:rsidRDefault="00862D7C" w:rsidP="00862D7C">
      <w:pPr>
        <w:pStyle w:val="ListParagraph"/>
        <w:numPr>
          <w:ilvl w:val="2"/>
          <w:numId w:val="2"/>
        </w:numPr>
        <w:rPr>
          <w:b/>
          <w:bCs/>
          <w:sz w:val="24"/>
          <w:szCs w:val="24"/>
        </w:rPr>
      </w:pPr>
      <w:r w:rsidRPr="00C64E35">
        <w:rPr>
          <w:sz w:val="24"/>
          <w:szCs w:val="24"/>
          <w:u w:val="single"/>
        </w:rPr>
        <w:t>For example:</w:t>
      </w:r>
      <w:r w:rsidRPr="00C64E35">
        <w:rPr>
          <w:b/>
          <w:bCs/>
          <w:sz w:val="24"/>
          <w:szCs w:val="24"/>
        </w:rPr>
        <w:t xml:space="preserve"> </w:t>
      </w:r>
      <w:r w:rsidRPr="00C64E35">
        <w:rPr>
          <w:sz w:val="24"/>
          <w:szCs w:val="24"/>
        </w:rPr>
        <w:t>“We had [insert parent participation number from last year’s data report] families complete the survey last year. Let’s break this record this year and get [insert goal number]!”</w:t>
      </w:r>
    </w:p>
    <w:p w14:paraId="7F320B44" w14:textId="77777777" w:rsidR="00862D7C" w:rsidRPr="00C64E35" w:rsidRDefault="00862D7C" w:rsidP="00862D7C">
      <w:pPr>
        <w:rPr>
          <w:sz w:val="24"/>
          <w:szCs w:val="24"/>
          <w:u w:val="single"/>
        </w:rPr>
      </w:pPr>
    </w:p>
    <w:p w14:paraId="3DE73467" w14:textId="77777777" w:rsidR="00862D7C" w:rsidRPr="00C64E35" w:rsidRDefault="00862D7C" w:rsidP="00862D7C">
      <w:pPr>
        <w:rPr>
          <w:b/>
          <w:bCs/>
          <w:sz w:val="24"/>
          <w:szCs w:val="24"/>
          <w:u w:val="single"/>
        </w:rPr>
      </w:pPr>
      <w:r w:rsidRPr="00C64E35">
        <w:rPr>
          <w:b/>
          <w:bCs/>
          <w:sz w:val="24"/>
          <w:szCs w:val="24"/>
          <w:u w:val="single"/>
        </w:rPr>
        <w:t xml:space="preserve">WE’VE GOT </w:t>
      </w:r>
      <w:proofErr w:type="gramStart"/>
      <w:r w:rsidRPr="00C64E35">
        <w:rPr>
          <w:b/>
          <w:bCs/>
          <w:sz w:val="24"/>
          <w:szCs w:val="24"/>
          <w:u w:val="single"/>
        </w:rPr>
        <w:t>OPTIONS!:</w:t>
      </w:r>
      <w:proofErr w:type="gramEnd"/>
    </w:p>
    <w:p w14:paraId="69D22144" w14:textId="77777777" w:rsidR="00862D7C" w:rsidRPr="00C64E35" w:rsidRDefault="00862D7C" w:rsidP="00862D7C">
      <w:pPr>
        <w:pStyle w:val="ListParagraph"/>
        <w:numPr>
          <w:ilvl w:val="0"/>
          <w:numId w:val="2"/>
        </w:numPr>
        <w:rPr>
          <w:sz w:val="24"/>
          <w:szCs w:val="24"/>
        </w:rPr>
      </w:pPr>
      <w:r w:rsidRPr="00C64E35">
        <w:rPr>
          <w:sz w:val="24"/>
          <w:szCs w:val="24"/>
        </w:rPr>
        <w:t xml:space="preserve">Did you know that our online surveys are </w:t>
      </w:r>
      <w:r w:rsidRPr="00C64E35">
        <w:rPr>
          <w:b/>
          <w:bCs/>
          <w:sz w:val="24"/>
          <w:szCs w:val="24"/>
        </w:rPr>
        <w:t xml:space="preserve">cell phone </w:t>
      </w:r>
      <w:r w:rsidRPr="00C64E35">
        <w:rPr>
          <w:sz w:val="24"/>
          <w:szCs w:val="24"/>
        </w:rPr>
        <w:t xml:space="preserve">ready? </w:t>
      </w:r>
    </w:p>
    <w:p w14:paraId="3D532357" w14:textId="2B6949B1" w:rsidR="00862D7C" w:rsidRPr="00C64E35" w:rsidRDefault="00862D7C" w:rsidP="00862D7C">
      <w:pPr>
        <w:pStyle w:val="ListParagraph"/>
        <w:numPr>
          <w:ilvl w:val="0"/>
          <w:numId w:val="2"/>
        </w:numPr>
        <w:rPr>
          <w:sz w:val="24"/>
          <w:szCs w:val="24"/>
        </w:rPr>
      </w:pPr>
      <w:r w:rsidRPr="00C64E35">
        <w:rPr>
          <w:sz w:val="24"/>
          <w:szCs w:val="24"/>
        </w:rPr>
        <w:t xml:space="preserve">A </w:t>
      </w:r>
      <w:r w:rsidRPr="00C64E35">
        <w:rPr>
          <w:b/>
          <w:bCs/>
          <w:sz w:val="24"/>
          <w:szCs w:val="24"/>
        </w:rPr>
        <w:t>Haitian Creole</w:t>
      </w:r>
      <w:r w:rsidRPr="00C64E35">
        <w:rPr>
          <w:sz w:val="24"/>
          <w:szCs w:val="24"/>
        </w:rPr>
        <w:t xml:space="preserve"> version of the HOME School Climate Survey, along with the accompanying letter of explanation, </w:t>
      </w:r>
      <w:r w:rsidR="002D2FE3" w:rsidRPr="00C64E35">
        <w:rPr>
          <w:sz w:val="24"/>
          <w:szCs w:val="24"/>
        </w:rPr>
        <w:t>can be</w:t>
      </w:r>
      <w:r w:rsidRPr="00C64E35">
        <w:rPr>
          <w:sz w:val="24"/>
          <w:szCs w:val="24"/>
        </w:rPr>
        <w:t xml:space="preserve"> accessed on the </w:t>
      </w:r>
      <w:hyperlink r:id="rId13" w:history="1">
        <w:r w:rsidRPr="0086795C">
          <w:rPr>
            <w:rStyle w:val="Hyperlink"/>
            <w:sz w:val="24"/>
            <w:szCs w:val="24"/>
          </w:rPr>
          <w:t>DE-</w:t>
        </w:r>
        <w:r w:rsidR="0086795C" w:rsidRPr="0086795C">
          <w:rPr>
            <w:rStyle w:val="Hyperlink"/>
            <w:sz w:val="24"/>
            <w:szCs w:val="24"/>
          </w:rPr>
          <w:t>MTSS</w:t>
        </w:r>
        <w:r w:rsidRPr="0086795C">
          <w:rPr>
            <w:rStyle w:val="Hyperlink"/>
            <w:sz w:val="24"/>
            <w:szCs w:val="24"/>
          </w:rPr>
          <w:t xml:space="preserve"> website</w:t>
        </w:r>
      </w:hyperlink>
      <w:r w:rsidRPr="00C64E35">
        <w:rPr>
          <w:sz w:val="24"/>
          <w:szCs w:val="24"/>
        </w:rPr>
        <w:t xml:space="preserve"> to print, copy and provide to parents as needed. </w:t>
      </w:r>
    </w:p>
    <w:p w14:paraId="397FA130" w14:textId="77777777" w:rsidR="00862D7C" w:rsidRPr="00C64E35" w:rsidRDefault="00862D7C" w:rsidP="00862D7C">
      <w:pPr>
        <w:rPr>
          <w:sz w:val="24"/>
          <w:szCs w:val="24"/>
        </w:rPr>
      </w:pPr>
    </w:p>
    <w:p w14:paraId="70578D72" w14:textId="77777777" w:rsidR="00862D7C" w:rsidRPr="00C64E35" w:rsidRDefault="00862D7C" w:rsidP="00862D7C">
      <w:pPr>
        <w:rPr>
          <w:b/>
          <w:bCs/>
          <w:sz w:val="24"/>
          <w:szCs w:val="24"/>
          <w:u w:val="single"/>
        </w:rPr>
      </w:pPr>
      <w:r w:rsidRPr="00C64E35">
        <w:rPr>
          <w:b/>
          <w:bCs/>
          <w:sz w:val="24"/>
          <w:szCs w:val="24"/>
          <w:u w:val="single"/>
        </w:rPr>
        <w:t>FAQs from Participants</w:t>
      </w:r>
      <w:r w:rsidRPr="00C64E35">
        <w:rPr>
          <w:b/>
          <w:bCs/>
          <w:color w:val="1F497D"/>
          <w:sz w:val="24"/>
          <w:szCs w:val="24"/>
          <w:u w:val="single"/>
        </w:rPr>
        <w:t>:</w:t>
      </w:r>
    </w:p>
    <w:p w14:paraId="69DA348A" w14:textId="77777777" w:rsidR="00862D7C" w:rsidRPr="00C64E35" w:rsidRDefault="00862D7C" w:rsidP="00862D7C">
      <w:pPr>
        <w:rPr>
          <w:sz w:val="24"/>
          <w:szCs w:val="24"/>
        </w:rPr>
      </w:pPr>
      <w:r w:rsidRPr="00C64E35">
        <w:rPr>
          <w:sz w:val="24"/>
          <w:szCs w:val="24"/>
        </w:rPr>
        <w:t>These are our two most frequently asked questions from school climate survey participants. The responses to these questions may be helpful to you if parents, students, or staff ask similar questions. If other questions about the survey arise, feel free to contact us.</w:t>
      </w:r>
    </w:p>
    <w:p w14:paraId="731E8226" w14:textId="77777777" w:rsidR="00862D7C" w:rsidRPr="00C64E35" w:rsidRDefault="00862D7C" w:rsidP="00862D7C">
      <w:pPr>
        <w:pStyle w:val="ListParagraph"/>
        <w:rPr>
          <w:sz w:val="24"/>
          <w:szCs w:val="24"/>
        </w:rPr>
      </w:pPr>
    </w:p>
    <w:p w14:paraId="7473DAD8" w14:textId="77777777" w:rsidR="00862D7C" w:rsidRPr="00C64E35" w:rsidRDefault="00862D7C" w:rsidP="00862D7C">
      <w:pPr>
        <w:pStyle w:val="ListParagraph"/>
        <w:numPr>
          <w:ilvl w:val="0"/>
          <w:numId w:val="3"/>
        </w:numPr>
        <w:rPr>
          <w:b/>
          <w:bCs/>
          <w:sz w:val="24"/>
          <w:szCs w:val="24"/>
        </w:rPr>
      </w:pPr>
      <w:r w:rsidRPr="00C64E35">
        <w:rPr>
          <w:b/>
          <w:bCs/>
          <w:sz w:val="24"/>
          <w:szCs w:val="24"/>
        </w:rPr>
        <w:t>1. Why do some questions on the surveys seem repetitive?</w:t>
      </w:r>
    </w:p>
    <w:p w14:paraId="1B9F982B" w14:textId="397B1332" w:rsidR="00862D7C" w:rsidRPr="00C64E35" w:rsidRDefault="00862D7C" w:rsidP="00862D7C">
      <w:pPr>
        <w:pStyle w:val="ListParagraph"/>
        <w:numPr>
          <w:ilvl w:val="1"/>
          <w:numId w:val="3"/>
        </w:numPr>
        <w:rPr>
          <w:sz w:val="24"/>
          <w:szCs w:val="24"/>
        </w:rPr>
      </w:pPr>
      <w:r w:rsidRPr="00C64E35">
        <w:rPr>
          <w:sz w:val="24"/>
          <w:szCs w:val="24"/>
        </w:rPr>
        <w:t>Similar items are asked in order to create subscale scores, which are calculated by adding scores from 3 to 5 individual survey items that tap into the same aspect of school climate. These scores provide schools with more robust information about a given area of focus, such as student-student relations, bullying, and staff relations, than individual items.</w:t>
      </w:r>
    </w:p>
    <w:p w14:paraId="549D5B4C" w14:textId="77777777" w:rsidR="00862D7C" w:rsidRPr="00C64E35" w:rsidRDefault="00862D7C" w:rsidP="00862D7C">
      <w:pPr>
        <w:pStyle w:val="ListParagraph"/>
        <w:numPr>
          <w:ilvl w:val="0"/>
          <w:numId w:val="3"/>
        </w:numPr>
        <w:rPr>
          <w:b/>
          <w:bCs/>
          <w:sz w:val="24"/>
          <w:szCs w:val="24"/>
        </w:rPr>
      </w:pPr>
      <w:r w:rsidRPr="00C64E35">
        <w:rPr>
          <w:b/>
          <w:bCs/>
          <w:sz w:val="24"/>
          <w:szCs w:val="24"/>
        </w:rPr>
        <w:t>2. Why is there no “N/A” or “Neutral” response option?</w:t>
      </w:r>
    </w:p>
    <w:p w14:paraId="33C45CDC" w14:textId="77777777" w:rsidR="00862D7C" w:rsidRPr="00C64E35" w:rsidRDefault="00862D7C" w:rsidP="00862D7C">
      <w:pPr>
        <w:pStyle w:val="ListParagraph"/>
        <w:numPr>
          <w:ilvl w:val="1"/>
          <w:numId w:val="3"/>
        </w:numPr>
        <w:rPr>
          <w:b/>
          <w:bCs/>
          <w:sz w:val="24"/>
          <w:szCs w:val="24"/>
        </w:rPr>
      </w:pPr>
      <w:r w:rsidRPr="00C64E35">
        <w:rPr>
          <w:sz w:val="24"/>
          <w:szCs w:val="24"/>
        </w:rPr>
        <w:t>The response choices do not include an “N/A” or “neutral” option because respondents will more than likely select those options when available instead of committing to options such as “agree” or “disagree.” When looking at data, “N/A” or “neutral” responses tell us less about individuals’ perceptions and are less useful in decision making. Therefore, on the DSCSs, respondents are asked to make a choice that best aligns with the way they feel about each item.</w:t>
      </w:r>
    </w:p>
    <w:p w14:paraId="0F2B2D21" w14:textId="77777777" w:rsidR="00862D7C" w:rsidRDefault="00862D7C" w:rsidP="00862D7C">
      <w:pPr>
        <w:rPr>
          <w:color w:val="1F497D"/>
        </w:rPr>
      </w:pPr>
    </w:p>
    <w:p w14:paraId="066F103A" w14:textId="77777777" w:rsidR="006570B4" w:rsidRDefault="006570B4"/>
    <w:p w14:paraId="6DCE2E40" w14:textId="77777777" w:rsidR="003B24C2" w:rsidRDefault="003B24C2">
      <w:pPr>
        <w:spacing w:after="160" w:line="259" w:lineRule="auto"/>
        <w:rPr>
          <w:rFonts w:asciiTheme="minorHAnsi" w:hAnsiTheme="minorHAnsi" w:cstheme="minorHAnsi"/>
          <w:sz w:val="40"/>
          <w:szCs w:val="48"/>
        </w:rPr>
      </w:pPr>
    </w:p>
    <w:sectPr w:rsidR="003B24C2" w:rsidSect="006D38ED">
      <w:footerReference w:type="default" r:id="rId14"/>
      <w:pgSz w:w="12240" w:h="15840"/>
      <w:pgMar w:top="1080" w:right="1440" w:bottom="108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E657C3" w14:textId="77777777" w:rsidR="003914FD" w:rsidRDefault="003914FD" w:rsidP="00D53140">
      <w:r>
        <w:separator/>
      </w:r>
    </w:p>
  </w:endnote>
  <w:endnote w:type="continuationSeparator" w:id="0">
    <w:p w14:paraId="69C04BE7" w14:textId="77777777" w:rsidR="003914FD" w:rsidRDefault="003914FD" w:rsidP="00D53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483AE" w14:textId="6DDF3331" w:rsidR="00D53140" w:rsidRDefault="00D53140">
    <w:pPr>
      <w:pStyle w:val="Footer"/>
    </w:pPr>
    <w:r>
      <w:t>D</w:t>
    </w:r>
    <w:r w:rsidR="00C64E35">
      <w:t>E MTSS Technical Assistance Center</w:t>
    </w:r>
    <w:r>
      <w:t xml:space="preserve">: </w:t>
    </w:r>
    <w:hyperlink r:id="rId1" w:history="1">
      <w:r w:rsidRPr="0066149C">
        <w:rPr>
          <w:rStyle w:val="Hyperlink"/>
        </w:rPr>
        <w:t>www.delawarepbs.org</w:t>
      </w:r>
    </w:hyperlink>
    <w:r>
      <w:t xml:space="preserve"> </w:t>
    </w:r>
    <w:r w:rsidR="00C64E35">
      <w:t xml:space="preserve"> </w:t>
    </w:r>
    <w:r w:rsidR="00C64E35">
      <w:tab/>
    </w:r>
    <w:r w:rsidR="004B6D66">
      <w:t>Spring 202</w:t>
    </w:r>
    <w:r w:rsidR="0086795C">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B7C48E" w14:textId="77777777" w:rsidR="003914FD" w:rsidRDefault="003914FD" w:rsidP="00D53140">
      <w:r>
        <w:separator/>
      </w:r>
    </w:p>
  </w:footnote>
  <w:footnote w:type="continuationSeparator" w:id="0">
    <w:p w14:paraId="75AAAE25" w14:textId="77777777" w:rsidR="003914FD" w:rsidRDefault="003914FD" w:rsidP="00D531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81FB9"/>
    <w:multiLevelType w:val="hybridMultilevel"/>
    <w:tmpl w:val="493856A0"/>
    <w:lvl w:ilvl="0" w:tplc="DB307798">
      <w:numFmt w:val="bullet"/>
      <w:lvlText w:val=""/>
      <w:lvlJc w:val="left"/>
      <w:pPr>
        <w:ind w:left="720" w:hanging="360"/>
      </w:pPr>
      <w:rPr>
        <w:rFonts w:ascii="Symbol" w:hAnsi="Symbol" w:cs="Times New Roman" w:hint="default"/>
        <w:spacing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EA27C93"/>
    <w:multiLevelType w:val="hybridMultilevel"/>
    <w:tmpl w:val="18862A92"/>
    <w:lvl w:ilvl="0" w:tplc="DB307798">
      <w:numFmt w:val="bullet"/>
      <w:lvlText w:val=""/>
      <w:lvlJc w:val="left"/>
      <w:pPr>
        <w:ind w:left="720" w:hanging="360"/>
      </w:pPr>
      <w:rPr>
        <w:rFonts w:ascii="Symbol" w:hAnsi="Symbol" w:cs="Times New Roman" w:hint="default"/>
        <w:spacing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A4E2308"/>
    <w:multiLevelType w:val="multilevel"/>
    <w:tmpl w:val="28EC6C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B6F1DFF"/>
    <w:multiLevelType w:val="multilevel"/>
    <w:tmpl w:val="DAA20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01433388">
    <w:abstractNumId w:val="2"/>
  </w:num>
  <w:num w:numId="2" w16cid:durableId="1860467936">
    <w:abstractNumId w:val="1"/>
  </w:num>
  <w:num w:numId="3" w16cid:durableId="672875450">
    <w:abstractNumId w:val="0"/>
  </w:num>
  <w:num w:numId="4" w16cid:durableId="3917371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D7C"/>
    <w:rsid w:val="000972A9"/>
    <w:rsid w:val="00266EAB"/>
    <w:rsid w:val="002D2FE3"/>
    <w:rsid w:val="002E73EC"/>
    <w:rsid w:val="00327294"/>
    <w:rsid w:val="003914FD"/>
    <w:rsid w:val="003B24C2"/>
    <w:rsid w:val="003F0AE9"/>
    <w:rsid w:val="003F5871"/>
    <w:rsid w:val="004769B1"/>
    <w:rsid w:val="004B5A02"/>
    <w:rsid w:val="004B6D66"/>
    <w:rsid w:val="00505CB1"/>
    <w:rsid w:val="005D0677"/>
    <w:rsid w:val="006570B4"/>
    <w:rsid w:val="006C7C32"/>
    <w:rsid w:val="006D38ED"/>
    <w:rsid w:val="0073007F"/>
    <w:rsid w:val="008431BC"/>
    <w:rsid w:val="00862D7C"/>
    <w:rsid w:val="0086795C"/>
    <w:rsid w:val="0096729A"/>
    <w:rsid w:val="00A40126"/>
    <w:rsid w:val="00BA0D3C"/>
    <w:rsid w:val="00C64E35"/>
    <w:rsid w:val="00C70761"/>
    <w:rsid w:val="00C809DA"/>
    <w:rsid w:val="00D53140"/>
    <w:rsid w:val="00DA6043"/>
    <w:rsid w:val="00E21EB6"/>
    <w:rsid w:val="00E303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1914E5D3"/>
  <w15:chartTrackingRefBased/>
  <w15:docId w15:val="{8C4C3A09-8AB9-45C5-A8A5-B88C40C8A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2D7C"/>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2D7C"/>
    <w:rPr>
      <w:color w:val="0563C1"/>
      <w:u w:val="single"/>
    </w:rPr>
  </w:style>
  <w:style w:type="paragraph" w:styleId="ListParagraph">
    <w:name w:val="List Paragraph"/>
    <w:basedOn w:val="Normal"/>
    <w:uiPriority w:val="34"/>
    <w:qFormat/>
    <w:rsid w:val="00862D7C"/>
    <w:pPr>
      <w:ind w:left="720"/>
    </w:pPr>
  </w:style>
  <w:style w:type="paragraph" w:styleId="IntenseQuote">
    <w:name w:val="Intense Quote"/>
    <w:basedOn w:val="Normal"/>
    <w:next w:val="Normal"/>
    <w:link w:val="IntenseQuoteChar"/>
    <w:uiPriority w:val="30"/>
    <w:qFormat/>
    <w:rsid w:val="00862D7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862D7C"/>
    <w:rPr>
      <w:rFonts w:ascii="Calibri" w:hAnsi="Calibri" w:cs="Times New Roman"/>
      <w:i/>
      <w:iCs/>
      <w:color w:val="5B9BD5" w:themeColor="accent1"/>
    </w:rPr>
  </w:style>
  <w:style w:type="paragraph" w:styleId="Header">
    <w:name w:val="header"/>
    <w:basedOn w:val="Normal"/>
    <w:link w:val="HeaderChar"/>
    <w:uiPriority w:val="99"/>
    <w:unhideWhenUsed/>
    <w:rsid w:val="00D53140"/>
    <w:pPr>
      <w:tabs>
        <w:tab w:val="center" w:pos="4680"/>
        <w:tab w:val="right" w:pos="9360"/>
      </w:tabs>
    </w:pPr>
  </w:style>
  <w:style w:type="character" w:customStyle="1" w:styleId="HeaderChar">
    <w:name w:val="Header Char"/>
    <w:basedOn w:val="DefaultParagraphFont"/>
    <w:link w:val="Header"/>
    <w:uiPriority w:val="99"/>
    <w:rsid w:val="00D53140"/>
    <w:rPr>
      <w:rFonts w:ascii="Calibri" w:hAnsi="Calibri" w:cs="Times New Roman"/>
    </w:rPr>
  </w:style>
  <w:style w:type="paragraph" w:styleId="Footer">
    <w:name w:val="footer"/>
    <w:basedOn w:val="Normal"/>
    <w:link w:val="FooterChar"/>
    <w:uiPriority w:val="99"/>
    <w:unhideWhenUsed/>
    <w:rsid w:val="00D53140"/>
    <w:pPr>
      <w:tabs>
        <w:tab w:val="center" w:pos="4680"/>
        <w:tab w:val="right" w:pos="9360"/>
      </w:tabs>
    </w:pPr>
  </w:style>
  <w:style w:type="character" w:customStyle="1" w:styleId="FooterChar">
    <w:name w:val="Footer Char"/>
    <w:basedOn w:val="DefaultParagraphFont"/>
    <w:link w:val="Footer"/>
    <w:uiPriority w:val="99"/>
    <w:rsid w:val="00D53140"/>
    <w:rPr>
      <w:rFonts w:ascii="Calibri" w:hAnsi="Calibri" w:cs="Times New Roman"/>
    </w:rPr>
  </w:style>
  <w:style w:type="character" w:styleId="CommentReference">
    <w:name w:val="annotation reference"/>
    <w:basedOn w:val="DefaultParagraphFont"/>
    <w:uiPriority w:val="99"/>
    <w:semiHidden/>
    <w:unhideWhenUsed/>
    <w:rsid w:val="002D2FE3"/>
    <w:rPr>
      <w:sz w:val="16"/>
      <w:szCs w:val="16"/>
    </w:rPr>
  </w:style>
  <w:style w:type="paragraph" w:styleId="CommentText">
    <w:name w:val="annotation text"/>
    <w:basedOn w:val="Normal"/>
    <w:link w:val="CommentTextChar"/>
    <w:uiPriority w:val="99"/>
    <w:unhideWhenUsed/>
    <w:rsid w:val="002D2FE3"/>
    <w:rPr>
      <w:sz w:val="20"/>
      <w:szCs w:val="20"/>
    </w:rPr>
  </w:style>
  <w:style w:type="character" w:customStyle="1" w:styleId="CommentTextChar">
    <w:name w:val="Comment Text Char"/>
    <w:basedOn w:val="DefaultParagraphFont"/>
    <w:link w:val="CommentText"/>
    <w:uiPriority w:val="99"/>
    <w:rsid w:val="002D2FE3"/>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D2FE3"/>
    <w:rPr>
      <w:b/>
      <w:bCs/>
    </w:rPr>
  </w:style>
  <w:style w:type="character" w:customStyle="1" w:styleId="CommentSubjectChar">
    <w:name w:val="Comment Subject Char"/>
    <w:basedOn w:val="CommentTextChar"/>
    <w:link w:val="CommentSubject"/>
    <w:uiPriority w:val="99"/>
    <w:semiHidden/>
    <w:rsid w:val="002D2FE3"/>
    <w:rPr>
      <w:rFonts w:ascii="Calibri" w:hAnsi="Calibri" w:cs="Times New Roman"/>
      <w:b/>
      <w:bCs/>
      <w:sz w:val="20"/>
      <w:szCs w:val="20"/>
    </w:rPr>
  </w:style>
  <w:style w:type="character" w:styleId="UnresolvedMention">
    <w:name w:val="Unresolved Mention"/>
    <w:basedOn w:val="DefaultParagraphFont"/>
    <w:uiPriority w:val="99"/>
    <w:semiHidden/>
    <w:unhideWhenUsed/>
    <w:rsid w:val="002D2F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4576651">
      <w:bodyDiv w:val="1"/>
      <w:marLeft w:val="0"/>
      <w:marRight w:val="0"/>
      <w:marTop w:val="0"/>
      <w:marBottom w:val="0"/>
      <w:divBdr>
        <w:top w:val="none" w:sz="0" w:space="0" w:color="auto"/>
        <w:left w:val="none" w:sz="0" w:space="0" w:color="auto"/>
        <w:bottom w:val="none" w:sz="0" w:space="0" w:color="auto"/>
        <w:right w:val="none" w:sz="0" w:space="0" w:color="auto"/>
      </w:divBdr>
    </w:div>
    <w:div w:id="178704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laware.ca1.qualtrics.com/jfe/form/SV_9H9enF3fK60sVtI" TargetMode="External"/><Relationship Id="rId13" Type="http://schemas.openxmlformats.org/officeDocument/2006/relationships/hyperlink" Target="https://www.delawarepbs.org/school-climate/administration-of-survey/" TargetMode="External"/><Relationship Id="rId3" Type="http://schemas.openxmlformats.org/officeDocument/2006/relationships/settings" Target="settings.xml"/><Relationship Id="rId7" Type="http://schemas.openxmlformats.org/officeDocument/2006/relationships/hyperlink" Target="https://www.delawarepbs.org/school-climate/administration-of-survey/" TargetMode="External"/><Relationship Id="rId12" Type="http://schemas.openxmlformats.org/officeDocument/2006/relationships/hyperlink" Target="https://www.delawarepbs.org/wp-content/uploads/2023/03/HOME-Survey-Flyer-template.doc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delaware.ca1.qualtrics.com/jfe/form/SV_39236hyAJ9crA3A"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elawarepb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624</Words>
  <Characters>3559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Hearn, Sarah</dc:creator>
  <cp:keywords/>
  <dc:description/>
  <cp:lastModifiedBy>Hearn, Sarah</cp:lastModifiedBy>
  <cp:revision>4</cp:revision>
  <dcterms:created xsi:type="dcterms:W3CDTF">2024-03-12T15:59:00Z</dcterms:created>
  <dcterms:modified xsi:type="dcterms:W3CDTF">2025-03-19T13:45:00Z</dcterms:modified>
</cp:coreProperties>
</file>