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ISLA WOW Classroom Observation Tool</w:t>
      </w:r>
    </w:p>
    <w:tbl>
      <w:tblPr>
        <w:tblStyle w:val="Table1"/>
        <w:tblW w:w="11085.0" w:type="dxa"/>
        <w:jc w:val="left"/>
        <w:tblInd w:w="-9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85"/>
        <w:tblGridChange w:id="0">
          <w:tblGrid>
            <w:gridCol w:w="11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Teacher Name: ______________________________      Date: ____________________</w:t>
            </w:r>
          </w:p>
          <w:p w:rsidR="00000000" w:rsidDel="00000000" w:rsidP="00000000" w:rsidRDefault="00000000" w:rsidRPr="00000000" w14:paraId="000000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Activity/Lesson: ______________________________     Total # of students:________</w:t>
            </w:r>
          </w:p>
          <w:p w:rsidR="00000000" w:rsidDel="00000000" w:rsidP="00000000" w:rsidRDefault="00000000" w:rsidRPr="00000000" w14:paraId="000000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Start time: __________       Stop Time: ________        Total Score (out of 100: ______</w:t>
            </w:r>
          </w:p>
          <w:p w:rsidR="00000000" w:rsidDel="00000000" w:rsidP="00000000" w:rsidRDefault="00000000" w:rsidRPr="00000000" w14:paraId="000000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90.0" w:type="dxa"/>
        <w:jc w:val="left"/>
        <w:tblInd w:w="-8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160"/>
        <w:gridCol w:w="900"/>
        <w:gridCol w:w="1815"/>
        <w:gridCol w:w="2760"/>
        <w:gridCol w:w="885"/>
        <w:tblGridChange w:id="0">
          <w:tblGrid>
            <w:gridCol w:w="2670"/>
            <w:gridCol w:w="2160"/>
            <w:gridCol w:w="900"/>
            <w:gridCol w:w="1815"/>
            <w:gridCol w:w="2760"/>
            <w:gridCol w:w="885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Observable Behavior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shd w:fill="a4c2f4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The teacher welcomes students verbally OR with a physical gesture as they enter the classroom.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does not greet OR welcome students upon entering class.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greets the whole class as a group, OR teacher greets some students individually but not all.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greets individual students verbally OR with a gesture as they enter the classroom.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The teacher explicitly teaches, reviews, or pre-corrects (using verbal/visual/non-verbal cues) classroom behavior and/or academic expectations.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Vague, conflicting, or unclear expectations are provided to students, or no expectations are communicated at all.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teacher partially teaches, reviews, or pre-corrects classroom behavior and/or academic expectations OR The teacher explicitly teaches, reviews, or pre-corrects classroom behavior and/or academic expectations but not to the entire class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verbally communicates specific expectations to the whole class, has expectations visually displayed, or pre-corrects all students ahead of instructional routines, consistently and across instructional activities.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The teacher explicitly models behavior and/or academic expectations.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does not model desired behavior and/or academic expectations.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models desired behavior and/or academic expectations during instruction but not to the entire class.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explicitly models desired behavior and/or academic expectations during instruction to the entire class.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The teacher provides positive acknowledgment for following behavior and/or academic expectations.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provides more corrective statements than positive statements OR no positive statements.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provides about the same number of positive and correcting statements OR provides more positive statements but not to the entire class (e.g., only to a few individual students, or never to the whole class.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provides positive acknowledgments to the whole class (verbal or non-verbal more often than corrections and/or reprimands (verbal or non-verbal) for following behavior and/or academic expectations.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Tally positive and corrective statements (optional):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Positive: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Corrective: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90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ptos" w:cs="Aptos" w:eastAsia="Aptos" w:hAnsi="Aptos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Adapted from ISLA Developers by DE-MTSS TA Center (WOW+ Self-Report Under Development as of May 2024)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319A5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319A5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319A5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319A5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319A5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6319A5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6319A5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6319A5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6319A5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319A5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6319A5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6319A5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319A5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319A5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319A5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6319A5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6319A5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6319A5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6319A5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319A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6319A5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319A5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6319A5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6319A5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6319A5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6319A5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319A5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319A5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6319A5"/>
    <w:rPr>
      <w:b w:val="1"/>
      <w:bCs w:val="1"/>
      <w:smallCaps w:val="1"/>
      <w:color w:val="0f4761" w:themeColor="accent1" w:themeShade="0000BF"/>
      <w:spacing w:val="5"/>
    </w:rPr>
  </w:style>
  <w:style w:type="table" w:styleId="TableGrid">
    <w:name w:val="Table Grid"/>
    <w:basedOn w:val="TableNormal"/>
    <w:uiPriority w:val="39"/>
    <w:rsid w:val="006319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464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6456"/>
  </w:style>
  <w:style w:type="paragraph" w:styleId="Footer">
    <w:name w:val="footer"/>
    <w:basedOn w:val="Normal"/>
    <w:link w:val="FooterChar"/>
    <w:uiPriority w:val="99"/>
    <w:unhideWhenUsed w:val="1"/>
    <w:rsid w:val="004464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6456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JtWe5iCc7R/h9i+oI2OpDJI8cA==">CgMxLjA4AHIhMXdkWFFRNEdoRE5zdjQtOVNDd09qMW54bC1VMGI5RkRf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2024-05-28T21:28:00Z</dcterms:created>
  <dc:creator>Pell, Megan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d9246c6a-f452-4f29-8d2f-a74e671c74e9</vt:lpwstr>
  </property>
</Properties>
</file>